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B5" w:rsidRPr="00481D2A" w:rsidRDefault="00D27D42">
      <w:pPr>
        <w:rPr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t xml:space="preserve">                     </w:t>
      </w:r>
      <w:r w:rsidR="001F48B5" w:rsidRPr="00481D2A">
        <w:rPr>
          <w:sz w:val="28"/>
          <w:szCs w:val="28"/>
          <w:lang w:val="sr-Cyrl-RS"/>
        </w:rPr>
        <w:t>Основна школа "Жарко Зрењанин" Обровац</w:t>
      </w:r>
    </w:p>
    <w:p w:rsidR="001F48B5" w:rsidRPr="00481D2A" w:rsidRDefault="001F48B5">
      <w:pPr>
        <w:rPr>
          <w:sz w:val="28"/>
          <w:szCs w:val="28"/>
          <w:lang w:val="sr-Cyrl-RS"/>
        </w:rPr>
      </w:pPr>
    </w:p>
    <w:p w:rsidR="00715334" w:rsidRPr="00481D2A" w:rsidRDefault="001F48B5">
      <w:pPr>
        <w:rPr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t xml:space="preserve">                            </w:t>
      </w:r>
      <w:r w:rsidR="00D27D42" w:rsidRPr="00481D2A">
        <w:rPr>
          <w:sz w:val="28"/>
          <w:szCs w:val="28"/>
          <w:lang w:val="sr-Cyrl-RS"/>
        </w:rPr>
        <w:t>Обогаћење једносменског рада школе</w:t>
      </w:r>
    </w:p>
    <w:p w:rsidR="00D27D42" w:rsidRPr="00481D2A" w:rsidRDefault="00D27D42">
      <w:pPr>
        <w:rPr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t xml:space="preserve"> </w:t>
      </w:r>
    </w:p>
    <w:p w:rsidR="001F48B5" w:rsidRPr="00481D2A" w:rsidRDefault="00D27D42">
      <w:pPr>
        <w:rPr>
          <w:b/>
          <w:sz w:val="28"/>
          <w:szCs w:val="28"/>
          <w:lang w:val="sr-Cyrl-RS"/>
        </w:rPr>
      </w:pPr>
      <w:r w:rsidRPr="00481D2A">
        <w:rPr>
          <w:b/>
          <w:sz w:val="28"/>
          <w:szCs w:val="28"/>
          <w:lang w:val="sr-Cyrl-RS"/>
        </w:rPr>
        <w:t xml:space="preserve">                                   </w:t>
      </w:r>
      <w:r w:rsidR="007E0DBD">
        <w:rPr>
          <w:b/>
          <w:sz w:val="28"/>
          <w:szCs w:val="28"/>
          <w:lang w:val="sr-Cyrl-RS"/>
        </w:rPr>
        <w:t>КРЕАТИВНЕ</w:t>
      </w:r>
      <w:r w:rsidRPr="00481D2A">
        <w:rPr>
          <w:b/>
          <w:sz w:val="28"/>
          <w:szCs w:val="28"/>
          <w:lang w:val="sr-Cyrl-RS"/>
        </w:rPr>
        <w:t xml:space="preserve"> РАДИОНИЦЕ</w:t>
      </w:r>
    </w:p>
    <w:p w:rsidR="001F48B5" w:rsidRPr="00481D2A" w:rsidRDefault="001F48B5">
      <w:pPr>
        <w:rPr>
          <w:b/>
          <w:sz w:val="28"/>
          <w:szCs w:val="28"/>
          <w:lang w:val="sr-Cyrl-RS"/>
        </w:rPr>
      </w:pPr>
      <w:r w:rsidRPr="00481D2A">
        <w:rPr>
          <w:b/>
          <w:sz w:val="28"/>
          <w:szCs w:val="28"/>
          <w:lang w:val="sr-Cyrl-RS"/>
        </w:rPr>
        <w:t xml:space="preserve">                                 </w:t>
      </w:r>
      <w:r w:rsidR="00483213" w:rsidRPr="00481D2A">
        <w:rPr>
          <w:b/>
          <w:sz w:val="28"/>
          <w:szCs w:val="28"/>
          <w:lang w:val="sr-Cyrl-RS"/>
        </w:rPr>
        <w:t xml:space="preserve"> </w:t>
      </w:r>
    </w:p>
    <w:p w:rsidR="00D27D42" w:rsidRPr="00481D2A" w:rsidRDefault="001F48B5">
      <w:pPr>
        <w:rPr>
          <w:b/>
          <w:sz w:val="28"/>
          <w:szCs w:val="28"/>
          <w:lang w:val="sr-Cyrl-RS"/>
        </w:rPr>
      </w:pPr>
      <w:r w:rsidRPr="00481D2A">
        <w:rPr>
          <w:b/>
          <w:sz w:val="28"/>
          <w:szCs w:val="28"/>
          <w:lang w:val="sr-Cyrl-RS"/>
        </w:rPr>
        <w:t xml:space="preserve">                                 </w:t>
      </w:r>
      <w:r w:rsidR="00D27D42" w:rsidRPr="00481D2A">
        <w:rPr>
          <w:sz w:val="28"/>
          <w:szCs w:val="28"/>
          <w:lang w:val="sr-Cyrl-RS"/>
        </w:rPr>
        <w:t xml:space="preserve"> Школска година 202</w:t>
      </w:r>
      <w:r w:rsidR="001B6914">
        <w:rPr>
          <w:sz w:val="28"/>
          <w:szCs w:val="28"/>
          <w:lang w:val="sr-Latn-RS"/>
        </w:rPr>
        <w:t>3</w:t>
      </w:r>
      <w:r w:rsidR="00D27D42" w:rsidRPr="00481D2A">
        <w:rPr>
          <w:sz w:val="28"/>
          <w:szCs w:val="28"/>
          <w:lang w:val="sr-Cyrl-RS"/>
        </w:rPr>
        <w:t>/2</w:t>
      </w:r>
      <w:r w:rsidR="001B6914">
        <w:rPr>
          <w:sz w:val="28"/>
          <w:szCs w:val="28"/>
          <w:lang w:val="sr-Latn-RS"/>
        </w:rPr>
        <w:t>4</w:t>
      </w:r>
      <w:bookmarkStart w:id="0" w:name="_GoBack"/>
      <w:bookmarkEnd w:id="0"/>
      <w:r w:rsidR="00D27D42" w:rsidRPr="00481D2A">
        <w:rPr>
          <w:sz w:val="28"/>
          <w:szCs w:val="28"/>
          <w:lang w:val="sr-Cyrl-RS"/>
        </w:rPr>
        <w:t>.</w:t>
      </w: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A15A11" w:rsidRPr="00481D2A" w:rsidRDefault="00A15A11">
      <w:pPr>
        <w:rPr>
          <w:sz w:val="28"/>
          <w:szCs w:val="28"/>
          <w:lang w:val="sr-Cyrl-RS"/>
        </w:rPr>
      </w:pPr>
    </w:p>
    <w:p w:rsidR="00061525" w:rsidRPr="00481D2A" w:rsidRDefault="00A15A11">
      <w:pPr>
        <w:rPr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t xml:space="preserve">наставник </w:t>
      </w:r>
      <w:r w:rsidR="00061525" w:rsidRPr="00481D2A">
        <w:rPr>
          <w:sz w:val="28"/>
          <w:szCs w:val="28"/>
          <w:lang w:val="sr-Cyrl-RS"/>
        </w:rPr>
        <w:t>ликовне</w:t>
      </w:r>
      <w:r w:rsidRPr="00481D2A">
        <w:rPr>
          <w:sz w:val="28"/>
          <w:szCs w:val="28"/>
          <w:lang w:val="sr-Cyrl-RS"/>
        </w:rPr>
        <w:t xml:space="preserve"> културе:                                   директор:</w:t>
      </w:r>
    </w:p>
    <w:p w:rsidR="00A15A11" w:rsidRPr="00481D2A" w:rsidRDefault="00061525">
      <w:pPr>
        <w:rPr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t>Сабина Галијаш</w:t>
      </w:r>
      <w:r w:rsidR="00A15A11" w:rsidRPr="00481D2A">
        <w:rPr>
          <w:sz w:val="28"/>
          <w:szCs w:val="28"/>
          <w:lang w:val="sr-Cyrl-RS"/>
        </w:rPr>
        <w:t xml:space="preserve">                                                           Драгослав Жарковић</w:t>
      </w:r>
    </w:p>
    <w:p w:rsidR="001F48B5" w:rsidRDefault="00984960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</w:t>
      </w:r>
    </w:p>
    <w:p w:rsidR="00481D2A" w:rsidRDefault="00481D2A">
      <w:pPr>
        <w:rPr>
          <w:sz w:val="32"/>
          <w:szCs w:val="32"/>
          <w:lang w:val="sr-Cyrl-RS"/>
        </w:rPr>
      </w:pPr>
    </w:p>
    <w:p w:rsidR="00A15A11" w:rsidRPr="00481D2A" w:rsidRDefault="00984960">
      <w:pPr>
        <w:rPr>
          <w:b/>
          <w:sz w:val="28"/>
          <w:szCs w:val="28"/>
          <w:lang w:val="sr-Cyrl-RS"/>
        </w:rPr>
      </w:pPr>
      <w:r w:rsidRPr="00481D2A">
        <w:rPr>
          <w:sz w:val="28"/>
          <w:szCs w:val="28"/>
          <w:lang w:val="sr-Cyrl-RS"/>
        </w:rPr>
        <w:lastRenderedPageBreak/>
        <w:t xml:space="preserve"> </w:t>
      </w:r>
      <w:r w:rsidRPr="00481D2A">
        <w:rPr>
          <w:b/>
          <w:sz w:val="28"/>
          <w:szCs w:val="28"/>
          <w:lang w:val="sr-Cyrl-RS"/>
        </w:rPr>
        <w:t xml:space="preserve">Глобални план рада </w:t>
      </w:r>
    </w:p>
    <w:p w:rsidR="00984960" w:rsidRPr="00481D2A" w:rsidRDefault="00984960">
      <w:pPr>
        <w:rPr>
          <w:sz w:val="24"/>
          <w:szCs w:val="24"/>
          <w:lang w:val="sr-Latn-RS"/>
        </w:rPr>
      </w:pPr>
      <w:r w:rsidRPr="00481D2A">
        <w:rPr>
          <w:sz w:val="24"/>
          <w:szCs w:val="24"/>
          <w:lang w:val="sr-Cyrl-RS"/>
        </w:rPr>
        <w:t xml:space="preserve">Фонд часова: </w:t>
      </w:r>
      <w:r w:rsidR="00483213" w:rsidRPr="00481D2A">
        <w:rPr>
          <w:sz w:val="24"/>
          <w:szCs w:val="24"/>
          <w:lang w:val="sr-Cyrl-RS"/>
        </w:rPr>
        <w:t>180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4960" w:rsidTr="00984960">
        <w:tc>
          <w:tcPr>
            <w:tcW w:w="4675" w:type="dxa"/>
          </w:tcPr>
          <w:p w:rsidR="00984960" w:rsidRPr="00984960" w:rsidRDefault="00984960">
            <w:pPr>
              <w:rPr>
                <w:lang w:val="sr-Cyrl-RS"/>
              </w:rPr>
            </w:pPr>
            <w:r>
              <w:rPr>
                <w:lang w:val="sr-Cyrl-RS"/>
              </w:rPr>
              <w:t>Садржај/ активности / теме</w:t>
            </w:r>
          </w:p>
        </w:tc>
        <w:tc>
          <w:tcPr>
            <w:tcW w:w="4675" w:type="dxa"/>
          </w:tcPr>
          <w:p w:rsidR="00984960" w:rsidRPr="00984960" w:rsidRDefault="003F4ADA">
            <w:pPr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="00984960">
              <w:rPr>
                <w:lang w:val="sr-Cyrl-RS"/>
              </w:rPr>
              <w:t>рој</w:t>
            </w:r>
            <w:r>
              <w:rPr>
                <w:lang w:val="sr-Cyrl-RS"/>
              </w:rPr>
              <w:t xml:space="preserve"> часова</w:t>
            </w:r>
          </w:p>
        </w:tc>
      </w:tr>
      <w:tr w:rsidR="00984960" w:rsidTr="00984960">
        <w:tc>
          <w:tcPr>
            <w:tcW w:w="4675" w:type="dxa"/>
          </w:tcPr>
          <w:p w:rsidR="00984960" w:rsidRPr="003F4ADA" w:rsidRDefault="003F4ADA" w:rsidP="00F23885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F4ADA">
              <w:rPr>
                <w:lang w:val="sr-Cyrl-RS"/>
              </w:rPr>
              <w:t xml:space="preserve">,,У </w:t>
            </w:r>
            <w:r w:rsidR="00F23885">
              <w:rPr>
                <w:lang w:val="sr-Cyrl-RS"/>
              </w:rPr>
              <w:t>ритму</w:t>
            </w:r>
            <w:r w:rsidR="001F6B91">
              <w:rPr>
                <w:lang w:val="sr-Cyrl-RS"/>
              </w:rPr>
              <w:t xml:space="preserve"> линија, облика и боја</w:t>
            </w:r>
            <w:r w:rsidRPr="003F4ADA">
              <w:rPr>
                <w:lang w:val="sr-Cyrl-RS"/>
              </w:rPr>
              <w:t>“</w:t>
            </w:r>
          </w:p>
        </w:tc>
        <w:tc>
          <w:tcPr>
            <w:tcW w:w="4675" w:type="dxa"/>
          </w:tcPr>
          <w:p w:rsidR="00984960" w:rsidRPr="003F4ADA" w:rsidRDefault="009C5AC8">
            <w:pPr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984960" w:rsidTr="00984960">
        <w:tc>
          <w:tcPr>
            <w:tcW w:w="4675" w:type="dxa"/>
          </w:tcPr>
          <w:p w:rsidR="00984960" w:rsidRPr="003F4ADA" w:rsidRDefault="003F4ADA" w:rsidP="001F6B91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F4ADA">
              <w:rPr>
                <w:lang w:val="sr-Cyrl-RS"/>
              </w:rPr>
              <w:t>,,</w:t>
            </w:r>
            <w:r w:rsidR="001F6B91">
              <w:rPr>
                <w:lang w:val="sr-Cyrl-RS"/>
              </w:rPr>
              <w:t>Чудесни свет папира</w:t>
            </w:r>
            <w:r w:rsidRPr="003F4ADA">
              <w:rPr>
                <w:lang w:val="sr-Cyrl-RS"/>
              </w:rPr>
              <w:t>“</w:t>
            </w:r>
          </w:p>
        </w:tc>
        <w:tc>
          <w:tcPr>
            <w:tcW w:w="4675" w:type="dxa"/>
          </w:tcPr>
          <w:p w:rsidR="00984960" w:rsidRPr="003F4ADA" w:rsidRDefault="00F116E9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9C5AC8">
              <w:rPr>
                <w:lang w:val="sr-Cyrl-RS"/>
              </w:rPr>
              <w:t>0</w:t>
            </w:r>
          </w:p>
        </w:tc>
      </w:tr>
      <w:tr w:rsidR="00984960" w:rsidTr="00984960">
        <w:tc>
          <w:tcPr>
            <w:tcW w:w="4675" w:type="dxa"/>
          </w:tcPr>
          <w:p w:rsidR="00984960" w:rsidRPr="003F4ADA" w:rsidRDefault="00B71717" w:rsidP="00B71717">
            <w:pPr>
              <w:pStyle w:val="ListParagraph"/>
              <w:numPr>
                <w:ilvl w:val="0"/>
                <w:numId w:val="2"/>
              </w:numPr>
            </w:pPr>
            <w:r w:rsidRPr="00B71717">
              <w:t>,, Када старо поста</w:t>
            </w:r>
            <w:r>
              <w:t xml:space="preserve">не ново, преобликовање“ </w:t>
            </w:r>
          </w:p>
        </w:tc>
        <w:tc>
          <w:tcPr>
            <w:tcW w:w="4675" w:type="dxa"/>
          </w:tcPr>
          <w:p w:rsidR="00984960" w:rsidRPr="003F4ADA" w:rsidRDefault="00F116E9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9C5AC8">
              <w:rPr>
                <w:lang w:val="sr-Cyrl-RS"/>
              </w:rPr>
              <w:t>0</w:t>
            </w:r>
          </w:p>
        </w:tc>
      </w:tr>
      <w:tr w:rsidR="00984960" w:rsidTr="00984960">
        <w:tc>
          <w:tcPr>
            <w:tcW w:w="4675" w:type="dxa"/>
          </w:tcPr>
          <w:p w:rsidR="00984960" w:rsidRPr="003F4ADA" w:rsidRDefault="003F4ADA" w:rsidP="002E259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>
              <w:t>,,</w:t>
            </w:r>
            <w:r w:rsidR="008A5127">
              <w:rPr>
                <w:lang w:val="sr-Cyrl-RS"/>
              </w:rPr>
              <w:t xml:space="preserve">Кретање кроз </w:t>
            </w:r>
            <w:r w:rsidR="002E2599">
              <w:rPr>
                <w:lang w:val="sr-Cyrl-RS"/>
              </w:rPr>
              <w:t>културно наслеђе</w:t>
            </w:r>
            <w:r w:rsidRPr="003F4ADA">
              <w:rPr>
                <w:lang w:val="sr-Cyrl-RS"/>
              </w:rPr>
              <w:t>“</w:t>
            </w:r>
          </w:p>
        </w:tc>
        <w:tc>
          <w:tcPr>
            <w:tcW w:w="4675" w:type="dxa"/>
          </w:tcPr>
          <w:p w:rsidR="00984960" w:rsidRPr="003F4ADA" w:rsidRDefault="00F116E9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C5AC8">
              <w:rPr>
                <w:lang w:val="sr-Cyrl-RS"/>
              </w:rPr>
              <w:t>0</w:t>
            </w:r>
          </w:p>
        </w:tc>
      </w:tr>
      <w:tr w:rsidR="00984960" w:rsidTr="00984960">
        <w:tc>
          <w:tcPr>
            <w:tcW w:w="4675" w:type="dxa"/>
          </w:tcPr>
          <w:p w:rsidR="00B71717" w:rsidRPr="00B71717" w:rsidRDefault="00B71717" w:rsidP="00B71717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B71717">
              <w:rPr>
                <w:lang w:val="sr-Cyrl-RS"/>
              </w:rPr>
              <w:t>,,Просторне композиције ”</w:t>
            </w:r>
          </w:p>
          <w:p w:rsidR="00984960" w:rsidRPr="003F4ADA" w:rsidRDefault="00984960" w:rsidP="00B71717">
            <w:pPr>
              <w:pStyle w:val="ListParagraph"/>
              <w:rPr>
                <w:lang w:val="sr-Cyrl-RS"/>
              </w:rPr>
            </w:pPr>
          </w:p>
        </w:tc>
        <w:tc>
          <w:tcPr>
            <w:tcW w:w="4675" w:type="dxa"/>
          </w:tcPr>
          <w:p w:rsidR="00984960" w:rsidRPr="003F4ADA" w:rsidRDefault="00F116E9" w:rsidP="001F6B91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C5AC8">
              <w:rPr>
                <w:lang w:val="sr-Cyrl-RS"/>
              </w:rPr>
              <w:t>0</w:t>
            </w:r>
          </w:p>
        </w:tc>
      </w:tr>
      <w:tr w:rsidR="00984960" w:rsidTr="00984960">
        <w:tc>
          <w:tcPr>
            <w:tcW w:w="4675" w:type="dxa"/>
          </w:tcPr>
          <w:p w:rsidR="00984960" w:rsidRPr="00B71717" w:rsidRDefault="00984960" w:rsidP="00B71717">
            <w:pPr>
              <w:rPr>
                <w:lang w:val="sr-Cyrl-RS"/>
              </w:rPr>
            </w:pPr>
          </w:p>
        </w:tc>
        <w:tc>
          <w:tcPr>
            <w:tcW w:w="4675" w:type="dxa"/>
          </w:tcPr>
          <w:p w:rsidR="00984960" w:rsidRPr="00A31797" w:rsidRDefault="00984960">
            <w:pPr>
              <w:rPr>
                <w:lang w:val="sr-Cyrl-RS"/>
              </w:rPr>
            </w:pPr>
          </w:p>
        </w:tc>
      </w:tr>
      <w:tr w:rsidR="00984960" w:rsidTr="00984960">
        <w:tc>
          <w:tcPr>
            <w:tcW w:w="4675" w:type="dxa"/>
          </w:tcPr>
          <w:p w:rsidR="00984960" w:rsidRPr="003F4ADA" w:rsidRDefault="003F4ADA" w:rsidP="003F4ADA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4675" w:type="dxa"/>
          </w:tcPr>
          <w:p w:rsidR="00984960" w:rsidRPr="00A31797" w:rsidRDefault="001F6B91">
            <w:pPr>
              <w:rPr>
                <w:lang w:val="sr-Cyrl-RS"/>
              </w:rPr>
            </w:pPr>
            <w:r>
              <w:rPr>
                <w:lang w:val="sr-Cyrl-RS"/>
              </w:rPr>
              <w:t>180</w:t>
            </w:r>
          </w:p>
        </w:tc>
      </w:tr>
    </w:tbl>
    <w:p w:rsidR="00984960" w:rsidRDefault="00984960">
      <w:pPr>
        <w:rPr>
          <w:sz w:val="32"/>
          <w:szCs w:val="32"/>
          <w:lang w:val="sr-Cyrl-RS"/>
        </w:rPr>
      </w:pPr>
    </w:p>
    <w:p w:rsidR="00A15A11" w:rsidRDefault="00A15A11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p w:rsidR="00481D2A" w:rsidRDefault="00481D2A">
      <w:pPr>
        <w:rPr>
          <w:sz w:val="28"/>
          <w:szCs w:val="28"/>
          <w:lang w:val="sr-Cyrl-RS"/>
        </w:rPr>
      </w:pPr>
    </w:p>
    <w:p w:rsidR="00481D2A" w:rsidRDefault="00481D2A">
      <w:pPr>
        <w:rPr>
          <w:sz w:val="28"/>
          <w:szCs w:val="28"/>
          <w:lang w:val="sr-Cyrl-RS"/>
        </w:rPr>
      </w:pPr>
    </w:p>
    <w:p w:rsidR="00481D2A" w:rsidRDefault="00481D2A">
      <w:pPr>
        <w:rPr>
          <w:sz w:val="28"/>
          <w:szCs w:val="28"/>
          <w:lang w:val="sr-Cyrl-RS"/>
        </w:rPr>
      </w:pPr>
    </w:p>
    <w:p w:rsidR="00644774" w:rsidRPr="00F86097" w:rsidRDefault="008C1B6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Креативне</w:t>
      </w:r>
      <w:r w:rsidR="00E553A8" w:rsidRPr="00F86097">
        <w:rPr>
          <w:sz w:val="28"/>
          <w:szCs w:val="28"/>
          <w:lang w:val="sr-Cyrl-RS"/>
        </w:rPr>
        <w:t xml:space="preserve"> радионице</w:t>
      </w:r>
      <w:r w:rsidR="0026148B" w:rsidRPr="00F86097">
        <w:rPr>
          <w:sz w:val="28"/>
          <w:szCs w:val="28"/>
          <w:lang w:val="sr-Cyrl-RS"/>
        </w:rPr>
        <w:t xml:space="preserve"> – план рада за септембар 2022/23.</w:t>
      </w:r>
    </w:p>
    <w:p w:rsidR="0026148B" w:rsidRDefault="0026148B">
      <w:pPr>
        <w:rPr>
          <w:sz w:val="32"/>
          <w:szCs w:val="32"/>
          <w:lang w:val="sr-Cyrl-RS"/>
        </w:rPr>
      </w:pPr>
    </w:p>
    <w:p w:rsidR="00644774" w:rsidRDefault="00644774">
      <w:pPr>
        <w:rPr>
          <w:sz w:val="32"/>
          <w:szCs w:val="32"/>
          <w:lang w:val="sr-Cyrl-R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27"/>
        <w:gridCol w:w="739"/>
        <w:gridCol w:w="1441"/>
        <w:gridCol w:w="581"/>
        <w:gridCol w:w="1503"/>
        <w:gridCol w:w="1604"/>
        <w:gridCol w:w="1585"/>
        <w:gridCol w:w="1359"/>
      </w:tblGrid>
      <w:tr w:rsidR="009C5AC8" w:rsidTr="006D4909">
        <w:tc>
          <w:tcPr>
            <w:tcW w:w="1277" w:type="dxa"/>
          </w:tcPr>
          <w:p w:rsidR="000611BC" w:rsidRPr="00C21734" w:rsidRDefault="00F86097">
            <w:pPr>
              <w:rPr>
                <w:lang w:val="sr-Cyrl-RS"/>
              </w:rPr>
            </w:pPr>
            <w:r>
              <w:rPr>
                <w:lang w:val="sr-Cyrl-RS"/>
              </w:rPr>
              <w:t>Тема</w:t>
            </w:r>
          </w:p>
        </w:tc>
        <w:tc>
          <w:tcPr>
            <w:tcW w:w="635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 наст. јед.</w:t>
            </w:r>
          </w:p>
        </w:tc>
        <w:tc>
          <w:tcPr>
            <w:tcW w:w="1365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Наставна јединица</w:t>
            </w:r>
          </w:p>
        </w:tc>
        <w:tc>
          <w:tcPr>
            <w:tcW w:w="845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Тип часа</w:t>
            </w:r>
          </w:p>
        </w:tc>
        <w:tc>
          <w:tcPr>
            <w:tcW w:w="1320" w:type="dxa"/>
          </w:tcPr>
          <w:p w:rsidR="000611BC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Облик рада</w:t>
            </w:r>
          </w:p>
        </w:tc>
        <w:tc>
          <w:tcPr>
            <w:tcW w:w="1641" w:type="dxa"/>
          </w:tcPr>
          <w:p w:rsidR="000611BC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Наставне методе</w:t>
            </w:r>
          </w:p>
        </w:tc>
        <w:tc>
          <w:tcPr>
            <w:tcW w:w="1278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Циљ часа </w:t>
            </w:r>
          </w:p>
        </w:tc>
        <w:tc>
          <w:tcPr>
            <w:tcW w:w="1278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Очекивани исходи</w:t>
            </w:r>
          </w:p>
        </w:tc>
      </w:tr>
      <w:tr w:rsidR="009C5AC8" w:rsidTr="006D4909">
        <w:tc>
          <w:tcPr>
            <w:tcW w:w="1277" w:type="dxa"/>
          </w:tcPr>
          <w:p w:rsidR="006D4909" w:rsidRPr="00D76A24" w:rsidRDefault="006D4909" w:rsidP="006D4909">
            <w:pPr>
              <w:rPr>
                <w:lang w:val="sr-Cyrl-RS"/>
              </w:rPr>
            </w:pPr>
          </w:p>
        </w:tc>
        <w:tc>
          <w:tcPr>
            <w:tcW w:w="635" w:type="dxa"/>
          </w:tcPr>
          <w:p w:rsidR="000611BC" w:rsidRPr="00D76A24" w:rsidRDefault="000611BC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1-</w:t>
            </w:r>
            <w:r w:rsidR="00C16EE7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1365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Анкетирање ученика</w:t>
            </w:r>
          </w:p>
        </w:tc>
        <w:tc>
          <w:tcPr>
            <w:tcW w:w="845" w:type="dxa"/>
          </w:tcPr>
          <w:p w:rsidR="000611BC" w:rsidRDefault="000611BC">
            <w:pPr>
              <w:rPr>
                <w:sz w:val="32"/>
                <w:szCs w:val="32"/>
                <w:lang w:val="sr-Cyrl-RS"/>
              </w:rPr>
            </w:pPr>
            <w:r>
              <w:rPr>
                <w:sz w:val="32"/>
                <w:szCs w:val="32"/>
                <w:lang w:val="sr-Cyrl-RS"/>
              </w:rPr>
              <w:t>-</w:t>
            </w:r>
          </w:p>
        </w:tc>
        <w:tc>
          <w:tcPr>
            <w:tcW w:w="1320" w:type="dxa"/>
          </w:tcPr>
          <w:p w:rsidR="000611BC" w:rsidRDefault="007257A1">
            <w:pPr>
              <w:rPr>
                <w:lang w:val="sr-Cyrl-RS"/>
              </w:rPr>
            </w:pPr>
            <w:r>
              <w:rPr>
                <w:lang w:val="sr-Cyrl-RS"/>
              </w:rPr>
              <w:t>фронтални</w:t>
            </w:r>
          </w:p>
        </w:tc>
        <w:tc>
          <w:tcPr>
            <w:tcW w:w="1641" w:type="dxa"/>
          </w:tcPr>
          <w:p w:rsidR="000611BC" w:rsidRDefault="007257A1">
            <w:pPr>
              <w:rPr>
                <w:lang w:val="sr-Cyrl-RS"/>
              </w:rPr>
            </w:pPr>
            <w:r>
              <w:rPr>
                <w:lang w:val="sr-Cyrl-RS"/>
              </w:rPr>
              <w:t>демонстративна</w:t>
            </w:r>
          </w:p>
        </w:tc>
        <w:tc>
          <w:tcPr>
            <w:tcW w:w="1278" w:type="dxa"/>
          </w:tcPr>
          <w:p w:rsidR="000611BC" w:rsidRPr="00D76A24" w:rsidRDefault="006D4909" w:rsidP="006D490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Упознавање </w:t>
            </w:r>
            <w:r w:rsidR="000611BC">
              <w:rPr>
                <w:lang w:val="sr-Cyrl-RS"/>
              </w:rPr>
              <w:t>учени</w:t>
            </w:r>
            <w:r>
              <w:rPr>
                <w:lang w:val="sr-Cyrl-RS"/>
              </w:rPr>
              <w:t>к</w:t>
            </w:r>
            <w:r w:rsidR="000611BC">
              <w:rPr>
                <w:lang w:val="sr-Cyrl-RS"/>
              </w:rPr>
              <w:t xml:space="preserve">а </w:t>
            </w:r>
            <w:r>
              <w:rPr>
                <w:lang w:val="sr-Cyrl-RS"/>
              </w:rPr>
              <w:t xml:space="preserve"> са </w:t>
            </w:r>
            <w:r w:rsidR="000611BC">
              <w:rPr>
                <w:lang w:val="sr-Cyrl-RS"/>
              </w:rPr>
              <w:t>план</w:t>
            </w:r>
            <w:r>
              <w:rPr>
                <w:lang w:val="sr-Cyrl-RS"/>
              </w:rPr>
              <w:t>ом</w:t>
            </w:r>
            <w:r w:rsidR="000611BC">
              <w:rPr>
                <w:lang w:val="sr-Cyrl-RS"/>
              </w:rPr>
              <w:t xml:space="preserve"> рада </w:t>
            </w:r>
          </w:p>
        </w:tc>
        <w:tc>
          <w:tcPr>
            <w:tcW w:w="1278" w:type="dxa"/>
          </w:tcPr>
          <w:p w:rsidR="000611BC" w:rsidRPr="00D76A24" w:rsidRDefault="000611BC">
            <w:pPr>
              <w:rPr>
                <w:lang w:val="sr-Cyrl-RS"/>
              </w:rPr>
            </w:pPr>
            <w:r>
              <w:rPr>
                <w:lang w:val="sr-Cyrl-RS"/>
              </w:rPr>
              <w:t>Формирање групе</w:t>
            </w:r>
          </w:p>
        </w:tc>
      </w:tr>
      <w:tr w:rsidR="009C5AC8" w:rsidTr="006D4909">
        <w:tc>
          <w:tcPr>
            <w:tcW w:w="1277" w:type="dxa"/>
          </w:tcPr>
          <w:p w:rsidR="000611BC" w:rsidRPr="00D76A24" w:rsidRDefault="00C16EE7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C16EE7">
              <w:rPr>
                <w:lang w:val="sr-Cyrl-RS"/>
              </w:rPr>
              <w:t>,,У ритму линија, облика и боја“</w:t>
            </w:r>
          </w:p>
        </w:tc>
        <w:tc>
          <w:tcPr>
            <w:tcW w:w="635" w:type="dxa"/>
          </w:tcPr>
          <w:p w:rsidR="000611BC" w:rsidRPr="00680533" w:rsidRDefault="00C16EE7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0611BC">
              <w:rPr>
                <w:lang w:val="sr-Cyrl-RS"/>
              </w:rPr>
              <w:t>-</w:t>
            </w:r>
            <w:r>
              <w:rPr>
                <w:lang w:val="sr-Cyrl-RS"/>
              </w:rPr>
              <w:t>10</w:t>
            </w:r>
            <w:r w:rsidR="000611BC">
              <w:rPr>
                <w:lang w:val="sr-Cyrl-RS"/>
              </w:rPr>
              <w:t>.</w:t>
            </w:r>
          </w:p>
        </w:tc>
        <w:tc>
          <w:tcPr>
            <w:tcW w:w="1365" w:type="dxa"/>
          </w:tcPr>
          <w:p w:rsidR="000611BC" w:rsidRPr="00680533" w:rsidRDefault="009C5AC8" w:rsidP="000A6BFE">
            <w:pPr>
              <w:rPr>
                <w:lang w:val="sr-Cyrl-RS"/>
              </w:rPr>
            </w:pPr>
            <w:r>
              <w:rPr>
                <w:lang w:val="sr-Cyrl-RS"/>
              </w:rPr>
              <w:t>Ликовни елементи и компоновање (</w:t>
            </w:r>
            <w:r w:rsidR="00C16EE7">
              <w:rPr>
                <w:lang w:val="sr-Cyrl-RS"/>
              </w:rPr>
              <w:t xml:space="preserve">Упознавање ученика са </w:t>
            </w:r>
            <w:r w:rsidR="000A6BFE">
              <w:rPr>
                <w:lang w:val="sr-Cyrl-RS"/>
              </w:rPr>
              <w:t xml:space="preserve">ликовним елементима, </w:t>
            </w:r>
            <w:r w:rsidR="00F86097">
              <w:rPr>
                <w:lang w:val="sr-Cyrl-RS"/>
              </w:rPr>
              <w:t xml:space="preserve">композицијом </w:t>
            </w:r>
            <w:r w:rsidR="000A6BFE">
              <w:rPr>
                <w:lang w:val="sr-Cyrl-RS"/>
              </w:rPr>
              <w:t xml:space="preserve"> и </w:t>
            </w:r>
            <w:r w:rsidR="00C16EE7">
              <w:rPr>
                <w:lang w:val="sr-Cyrl-RS"/>
              </w:rPr>
              <w:t xml:space="preserve">сликарским техникама </w:t>
            </w:r>
            <w:r>
              <w:rPr>
                <w:lang w:val="sr-Cyrl-RS"/>
              </w:rPr>
              <w:t>)</w:t>
            </w:r>
          </w:p>
        </w:tc>
        <w:tc>
          <w:tcPr>
            <w:tcW w:w="845" w:type="dxa"/>
          </w:tcPr>
          <w:p w:rsidR="000611BC" w:rsidRPr="00680533" w:rsidRDefault="000611BC">
            <w:pPr>
              <w:rPr>
                <w:lang w:val="sr-Cyrl-RS"/>
              </w:rPr>
            </w:pPr>
          </w:p>
        </w:tc>
        <w:tc>
          <w:tcPr>
            <w:tcW w:w="1320" w:type="dxa"/>
          </w:tcPr>
          <w:p w:rsidR="000611BC" w:rsidRDefault="001A7A0D" w:rsidP="001A7A0D">
            <w:pPr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7257A1">
              <w:rPr>
                <w:lang w:val="sr-Cyrl-RS"/>
              </w:rPr>
              <w:t>ронтални</w:t>
            </w:r>
            <w:r>
              <w:rPr>
                <w:lang w:val="sr-Cyrl-RS"/>
              </w:rPr>
              <w:t>,</w:t>
            </w:r>
            <w:r>
              <w:t xml:space="preserve"> </w:t>
            </w:r>
            <w:r>
              <w:rPr>
                <w:lang w:val="sr-Cyrl-RS"/>
              </w:rPr>
              <w:t>индивидуални, групни</w:t>
            </w:r>
          </w:p>
        </w:tc>
        <w:tc>
          <w:tcPr>
            <w:tcW w:w="1641" w:type="dxa"/>
          </w:tcPr>
          <w:p w:rsidR="000611BC" w:rsidRDefault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вербално-текстуална, показивачка, проблемска и откривачка, метода сазнавања кроз праксу</w:t>
            </w:r>
          </w:p>
        </w:tc>
        <w:tc>
          <w:tcPr>
            <w:tcW w:w="1278" w:type="dxa"/>
          </w:tcPr>
          <w:p w:rsidR="000611BC" w:rsidRPr="00A14A59" w:rsidRDefault="000A6BFE">
            <w:pPr>
              <w:rPr>
                <w:lang w:val="sr-Cyrl-RS"/>
              </w:rPr>
            </w:pPr>
            <w:r w:rsidRPr="000A6BFE">
              <w:rPr>
                <w:lang w:val="sr-Cyrl-RS"/>
              </w:rPr>
              <w:t>оспособљавање за самосталну и креативну примену усвојених појмова</w:t>
            </w:r>
            <w:r w:rsidR="004A493A">
              <w:t xml:space="preserve"> </w:t>
            </w:r>
            <w:r w:rsidR="004A493A" w:rsidRPr="004A493A">
              <w:rPr>
                <w:lang w:val="sr-Cyrl-RS"/>
              </w:rPr>
              <w:t>знања и вештина у стваралачком раду</w:t>
            </w:r>
          </w:p>
        </w:tc>
        <w:tc>
          <w:tcPr>
            <w:tcW w:w="1278" w:type="dxa"/>
          </w:tcPr>
          <w:p w:rsidR="000611BC" w:rsidRPr="00A14A59" w:rsidRDefault="00F86097">
            <w:pPr>
              <w:rPr>
                <w:lang w:val="sr-Cyrl-RS"/>
              </w:rPr>
            </w:pPr>
            <w:r w:rsidRPr="00F86097">
              <w:rPr>
                <w:lang w:val="sr-Cyrl-RS"/>
              </w:rPr>
              <w:t>разуме и у свом раду примењује стечена знања о композицији, ликовним елементима и ликовним техникама;</w:t>
            </w:r>
          </w:p>
        </w:tc>
      </w:tr>
      <w:tr w:rsidR="009C5AC8" w:rsidTr="006D4909">
        <w:tc>
          <w:tcPr>
            <w:tcW w:w="1277" w:type="dxa"/>
          </w:tcPr>
          <w:p w:rsidR="000611BC" w:rsidRPr="004175B1" w:rsidRDefault="00C16EE7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C16EE7">
              <w:rPr>
                <w:lang w:val="sr-Cyrl-RS"/>
              </w:rPr>
              <w:t>,,У ритму линија, облика и боја“</w:t>
            </w:r>
          </w:p>
        </w:tc>
        <w:tc>
          <w:tcPr>
            <w:tcW w:w="635" w:type="dxa"/>
          </w:tcPr>
          <w:p w:rsidR="000611BC" w:rsidRPr="004175B1" w:rsidRDefault="00C16EE7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0611BC">
              <w:rPr>
                <w:lang w:val="sr-Cyrl-RS"/>
              </w:rPr>
              <w:t>-</w:t>
            </w:r>
            <w:r>
              <w:rPr>
                <w:lang w:val="sr-Cyrl-RS"/>
              </w:rPr>
              <w:t>15</w:t>
            </w:r>
            <w:r w:rsidR="000611BC">
              <w:rPr>
                <w:lang w:val="sr-Cyrl-RS"/>
              </w:rPr>
              <w:t>.</w:t>
            </w:r>
          </w:p>
        </w:tc>
        <w:tc>
          <w:tcPr>
            <w:tcW w:w="1365" w:type="dxa"/>
          </w:tcPr>
          <w:p w:rsidR="009C5AC8" w:rsidRDefault="009C5AC8">
            <w:pPr>
              <w:rPr>
                <w:lang w:val="sr-Cyrl-RS"/>
              </w:rPr>
            </w:pPr>
            <w:r>
              <w:rPr>
                <w:lang w:val="sr-Cyrl-RS"/>
              </w:rPr>
              <w:t>Зидно сликарство</w:t>
            </w:r>
          </w:p>
          <w:p w:rsidR="000611BC" w:rsidRPr="004175B1" w:rsidRDefault="009C5AC8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0A6BFE">
              <w:rPr>
                <w:lang w:val="sr-Cyrl-RS"/>
              </w:rPr>
              <w:t xml:space="preserve">Упознавање ученика са појмом мурала </w:t>
            </w:r>
            <w:r w:rsidR="00C16EE7">
              <w:rPr>
                <w:lang w:val="sr-Cyrl-RS"/>
              </w:rPr>
              <w:t>Припрема скице и идејног решења за мурал</w:t>
            </w:r>
            <w:r>
              <w:rPr>
                <w:lang w:val="sr-Cyrl-RS"/>
              </w:rPr>
              <w:t>)</w:t>
            </w:r>
          </w:p>
        </w:tc>
        <w:tc>
          <w:tcPr>
            <w:tcW w:w="845" w:type="dxa"/>
          </w:tcPr>
          <w:p w:rsidR="000611BC" w:rsidRPr="004175B1" w:rsidRDefault="000611BC">
            <w:pPr>
              <w:rPr>
                <w:lang w:val="sr-Cyrl-RS"/>
              </w:rPr>
            </w:pPr>
          </w:p>
        </w:tc>
        <w:tc>
          <w:tcPr>
            <w:tcW w:w="1320" w:type="dxa"/>
          </w:tcPr>
          <w:p w:rsidR="001A7A0D" w:rsidRPr="007257A1" w:rsidRDefault="001A7A0D" w:rsidP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641" w:type="dxa"/>
          </w:tcPr>
          <w:p w:rsidR="000611BC" w:rsidRPr="007257A1" w:rsidRDefault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вербално-текстуална, показивачка, проблемска и откривачка, метода сазнавања кроз праксу</w:t>
            </w:r>
          </w:p>
        </w:tc>
        <w:tc>
          <w:tcPr>
            <w:tcW w:w="1278" w:type="dxa"/>
          </w:tcPr>
          <w:p w:rsidR="000611BC" w:rsidRPr="000A6BFE" w:rsidRDefault="004A493A">
            <w:pPr>
              <w:rPr>
                <w:sz w:val="20"/>
                <w:szCs w:val="20"/>
                <w:lang w:val="sr-Cyrl-RS"/>
              </w:rPr>
            </w:pPr>
            <w:r w:rsidRPr="004A493A">
              <w:rPr>
                <w:sz w:val="20"/>
                <w:szCs w:val="20"/>
                <w:lang w:val="sr-Cyrl-RS"/>
              </w:rPr>
              <w:t>оспособљавање за самосталну и креативну примену усвојених појмова знања и вештина у стваралачком раду</w:t>
            </w:r>
          </w:p>
        </w:tc>
        <w:tc>
          <w:tcPr>
            <w:tcW w:w="1278" w:type="dxa"/>
          </w:tcPr>
          <w:p w:rsidR="000611BC" w:rsidRDefault="000A6BFE">
            <w:pPr>
              <w:rPr>
                <w:sz w:val="32"/>
                <w:szCs w:val="32"/>
                <w:lang w:val="sr-Cyrl-RS"/>
              </w:rPr>
            </w:pPr>
            <w:r w:rsidRPr="000A6BFE">
              <w:rPr>
                <w:sz w:val="20"/>
                <w:szCs w:val="20"/>
                <w:lang w:val="sr-Cyrl-RS"/>
              </w:rPr>
              <w:t>Ученик</w:t>
            </w:r>
            <w:r>
              <w:rPr>
                <w:sz w:val="32"/>
                <w:szCs w:val="32"/>
                <w:lang w:val="sr-Cyrl-RS"/>
              </w:rPr>
              <w:t xml:space="preserve"> </w:t>
            </w:r>
            <w:r w:rsidRPr="000A6BFE">
              <w:rPr>
                <w:sz w:val="20"/>
                <w:szCs w:val="20"/>
                <w:lang w:val="sr-Cyrl-RS"/>
              </w:rPr>
              <w:t>развија стратегије проналажења разних решења у сопственом раду</w:t>
            </w:r>
          </w:p>
        </w:tc>
      </w:tr>
      <w:tr w:rsidR="009C5AC8" w:rsidTr="006D4909">
        <w:tc>
          <w:tcPr>
            <w:tcW w:w="1277" w:type="dxa"/>
          </w:tcPr>
          <w:p w:rsidR="000611BC" w:rsidRPr="004175B1" w:rsidRDefault="00C16EE7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C16EE7">
              <w:rPr>
                <w:lang w:val="sr-Cyrl-RS"/>
              </w:rPr>
              <w:t>,,У ритму линија, облик</w:t>
            </w:r>
            <w:r w:rsidRPr="00C16EE7">
              <w:rPr>
                <w:lang w:val="sr-Cyrl-RS"/>
              </w:rPr>
              <w:lastRenderedPageBreak/>
              <w:t>а и боја“</w:t>
            </w:r>
          </w:p>
        </w:tc>
        <w:tc>
          <w:tcPr>
            <w:tcW w:w="635" w:type="dxa"/>
          </w:tcPr>
          <w:p w:rsidR="000611BC" w:rsidRPr="004175B1" w:rsidRDefault="000611BC" w:rsidP="00AC7F11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 w:rsidR="00C16EE7">
              <w:rPr>
                <w:lang w:val="sr-Cyrl-RS"/>
              </w:rPr>
              <w:t>6</w:t>
            </w:r>
            <w:r>
              <w:rPr>
                <w:lang w:val="sr-Cyrl-RS"/>
              </w:rPr>
              <w:t>-</w:t>
            </w:r>
            <w:r w:rsidR="00C16EE7">
              <w:rPr>
                <w:lang w:val="sr-Cyrl-RS"/>
              </w:rPr>
              <w:t>2</w:t>
            </w:r>
            <w:r w:rsidR="00AC7F11">
              <w:rPr>
                <w:lang w:val="sr-Cyrl-RS"/>
              </w:rPr>
              <w:t>0</w:t>
            </w:r>
            <w:r>
              <w:rPr>
                <w:lang w:val="sr-Cyrl-RS"/>
              </w:rPr>
              <w:t>.</w:t>
            </w:r>
          </w:p>
        </w:tc>
        <w:tc>
          <w:tcPr>
            <w:tcW w:w="1365" w:type="dxa"/>
          </w:tcPr>
          <w:p w:rsidR="009C5AC8" w:rsidRDefault="009C5AC8" w:rsidP="009B7374">
            <w:pPr>
              <w:rPr>
                <w:lang w:val="sr-Cyrl-RS"/>
              </w:rPr>
            </w:pPr>
            <w:r>
              <w:rPr>
                <w:lang w:val="sr-Cyrl-RS"/>
              </w:rPr>
              <w:t>Зидно сликарство</w:t>
            </w:r>
          </w:p>
          <w:p w:rsidR="009B7374" w:rsidRPr="004175B1" w:rsidRDefault="009C5AC8" w:rsidP="009B7374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C16EE7">
              <w:rPr>
                <w:lang w:val="sr-Cyrl-RS"/>
              </w:rPr>
              <w:t>Одаби</w:t>
            </w:r>
            <w:r w:rsidR="001A7A0D">
              <w:rPr>
                <w:lang w:val="sr-Cyrl-RS"/>
              </w:rPr>
              <w:t xml:space="preserve">р идејног решења и </w:t>
            </w:r>
            <w:r w:rsidR="009B7374">
              <w:rPr>
                <w:lang w:val="sr-Cyrl-RS"/>
              </w:rPr>
              <w:lastRenderedPageBreak/>
              <w:t>преношење скице</w:t>
            </w:r>
            <w:r>
              <w:rPr>
                <w:lang w:val="sr-Cyrl-RS"/>
              </w:rPr>
              <w:t>)</w:t>
            </w:r>
          </w:p>
        </w:tc>
        <w:tc>
          <w:tcPr>
            <w:tcW w:w="845" w:type="dxa"/>
          </w:tcPr>
          <w:p w:rsidR="000611BC" w:rsidRPr="004175B1" w:rsidRDefault="000611BC">
            <w:pPr>
              <w:rPr>
                <w:lang w:val="sr-Cyrl-RS"/>
              </w:rPr>
            </w:pPr>
          </w:p>
        </w:tc>
        <w:tc>
          <w:tcPr>
            <w:tcW w:w="1320" w:type="dxa"/>
          </w:tcPr>
          <w:p w:rsidR="000611BC" w:rsidRPr="007257A1" w:rsidRDefault="001A7A0D" w:rsidP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641" w:type="dxa"/>
          </w:tcPr>
          <w:p w:rsidR="000611BC" w:rsidRPr="007257A1" w:rsidRDefault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 xml:space="preserve">вербално-текстуална, показивачка, проблемска и откривачка, метода </w:t>
            </w:r>
            <w:r w:rsidRPr="001A7A0D">
              <w:rPr>
                <w:lang w:val="sr-Cyrl-RS"/>
              </w:rPr>
              <w:lastRenderedPageBreak/>
              <w:t>сазнавања кроз праксу</w:t>
            </w:r>
          </w:p>
        </w:tc>
        <w:tc>
          <w:tcPr>
            <w:tcW w:w="1278" w:type="dxa"/>
          </w:tcPr>
          <w:p w:rsidR="000611BC" w:rsidRPr="004A493A" w:rsidRDefault="004A493A">
            <w:pPr>
              <w:rPr>
                <w:sz w:val="20"/>
                <w:szCs w:val="20"/>
                <w:lang w:val="sr-Cyrl-RS"/>
              </w:rPr>
            </w:pPr>
            <w:r w:rsidRPr="004A493A">
              <w:rPr>
                <w:sz w:val="20"/>
                <w:szCs w:val="20"/>
                <w:lang w:val="sr-Cyrl-RS"/>
              </w:rPr>
              <w:lastRenderedPageBreak/>
              <w:t xml:space="preserve">оспособљавање за самосталну и креативну примену усвојених појмова знања и вештина у </w:t>
            </w:r>
            <w:r w:rsidRPr="004A493A">
              <w:rPr>
                <w:sz w:val="20"/>
                <w:szCs w:val="20"/>
                <w:lang w:val="sr-Cyrl-RS"/>
              </w:rPr>
              <w:lastRenderedPageBreak/>
              <w:t>стваралачком раду</w:t>
            </w:r>
          </w:p>
        </w:tc>
        <w:tc>
          <w:tcPr>
            <w:tcW w:w="1278" w:type="dxa"/>
          </w:tcPr>
          <w:p w:rsidR="000611BC" w:rsidRDefault="000A6BFE">
            <w:pPr>
              <w:rPr>
                <w:sz w:val="32"/>
                <w:szCs w:val="32"/>
                <w:lang w:val="sr-Cyrl-RS"/>
              </w:rPr>
            </w:pPr>
            <w:r w:rsidRPr="000A6BFE">
              <w:rPr>
                <w:sz w:val="20"/>
                <w:szCs w:val="20"/>
                <w:lang w:val="sr-Cyrl-RS"/>
              </w:rPr>
              <w:lastRenderedPageBreak/>
              <w:t>осмишљава и ствара оригинална, креативна решења у ликовном раду</w:t>
            </w:r>
          </w:p>
        </w:tc>
      </w:tr>
      <w:tr w:rsidR="009C5AC8" w:rsidTr="006D4909">
        <w:tc>
          <w:tcPr>
            <w:tcW w:w="1277" w:type="dxa"/>
          </w:tcPr>
          <w:p w:rsidR="000611BC" w:rsidRPr="004175B1" w:rsidRDefault="00C16EE7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1.</w:t>
            </w:r>
            <w:r w:rsidRPr="00C16EE7">
              <w:rPr>
                <w:lang w:val="sr-Cyrl-RS"/>
              </w:rPr>
              <w:t>,,У ритму линија, облика и боја“</w:t>
            </w:r>
          </w:p>
        </w:tc>
        <w:tc>
          <w:tcPr>
            <w:tcW w:w="635" w:type="dxa"/>
          </w:tcPr>
          <w:p w:rsidR="000611BC" w:rsidRPr="004175B1" w:rsidRDefault="00C16EE7" w:rsidP="00AC7F11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AC7F11">
              <w:rPr>
                <w:lang w:val="sr-Cyrl-RS"/>
              </w:rPr>
              <w:t>1</w:t>
            </w:r>
            <w:r w:rsidR="000611BC">
              <w:rPr>
                <w:lang w:val="sr-Cyrl-RS"/>
              </w:rPr>
              <w:t>-</w:t>
            </w:r>
            <w:r>
              <w:rPr>
                <w:lang w:val="sr-Cyrl-RS"/>
              </w:rPr>
              <w:t>2</w:t>
            </w:r>
            <w:r w:rsidR="00AC7F11">
              <w:rPr>
                <w:lang w:val="sr-Cyrl-RS"/>
              </w:rPr>
              <w:t>5</w:t>
            </w:r>
            <w:r w:rsidR="000611BC">
              <w:rPr>
                <w:lang w:val="sr-Cyrl-RS"/>
              </w:rPr>
              <w:t>.</w:t>
            </w:r>
          </w:p>
        </w:tc>
        <w:tc>
          <w:tcPr>
            <w:tcW w:w="1365" w:type="dxa"/>
          </w:tcPr>
          <w:p w:rsidR="009C5AC8" w:rsidRDefault="009C5AC8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Зидно</w:t>
            </w:r>
          </w:p>
          <w:p w:rsidR="009C5AC8" w:rsidRDefault="009C5AC8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сликарство</w:t>
            </w:r>
          </w:p>
          <w:p w:rsidR="000611BC" w:rsidRPr="004175B1" w:rsidRDefault="009C5AC8" w:rsidP="00C16EE7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C16EE7">
              <w:rPr>
                <w:lang w:val="sr-Cyrl-RS"/>
              </w:rPr>
              <w:t>Реал</w:t>
            </w:r>
            <w:r w:rsidR="001A7A0D">
              <w:rPr>
                <w:lang w:val="sr-Cyrl-RS"/>
              </w:rPr>
              <w:t>и</w:t>
            </w:r>
            <w:r w:rsidR="00C16EE7">
              <w:rPr>
                <w:lang w:val="sr-Cyrl-RS"/>
              </w:rPr>
              <w:t>зација израде мурала по идејном решењу</w:t>
            </w:r>
            <w:r>
              <w:rPr>
                <w:lang w:val="sr-Cyrl-RS"/>
              </w:rPr>
              <w:t>)</w:t>
            </w:r>
          </w:p>
        </w:tc>
        <w:tc>
          <w:tcPr>
            <w:tcW w:w="845" w:type="dxa"/>
          </w:tcPr>
          <w:p w:rsidR="000611BC" w:rsidRPr="004175B1" w:rsidRDefault="000611BC">
            <w:pPr>
              <w:rPr>
                <w:lang w:val="sr-Cyrl-RS"/>
              </w:rPr>
            </w:pPr>
          </w:p>
        </w:tc>
        <w:tc>
          <w:tcPr>
            <w:tcW w:w="1320" w:type="dxa"/>
          </w:tcPr>
          <w:p w:rsidR="000611BC" w:rsidRPr="007257A1" w:rsidRDefault="001A7A0D" w:rsidP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641" w:type="dxa"/>
          </w:tcPr>
          <w:p w:rsidR="000611BC" w:rsidRPr="007257A1" w:rsidRDefault="001A7A0D">
            <w:pPr>
              <w:rPr>
                <w:lang w:val="sr-Cyrl-RS"/>
              </w:rPr>
            </w:pPr>
            <w:r w:rsidRPr="001A7A0D">
              <w:rPr>
                <w:lang w:val="sr-Cyrl-RS"/>
              </w:rPr>
              <w:t>вербално-текстуална, показивачка, проблемска и откривачка, метода сазнавања кроз праксу</w:t>
            </w:r>
          </w:p>
        </w:tc>
        <w:tc>
          <w:tcPr>
            <w:tcW w:w="1278" w:type="dxa"/>
          </w:tcPr>
          <w:p w:rsidR="000611BC" w:rsidRPr="00BA25BA" w:rsidRDefault="00BA25BA">
            <w:pPr>
              <w:rPr>
                <w:sz w:val="20"/>
                <w:szCs w:val="20"/>
                <w:lang w:val="sr-Cyrl-RS"/>
              </w:rPr>
            </w:pPr>
            <w:r w:rsidRPr="00BA25BA">
              <w:rPr>
                <w:sz w:val="20"/>
                <w:szCs w:val="20"/>
                <w:lang w:val="sr-Cyrl-RS"/>
              </w:rPr>
              <w:t>оспособљавање за самосталну и креативну примену усвојених појмова знања и вештина у стваралачком раду</w:t>
            </w:r>
          </w:p>
        </w:tc>
        <w:tc>
          <w:tcPr>
            <w:tcW w:w="1278" w:type="dxa"/>
          </w:tcPr>
          <w:p w:rsidR="000611BC" w:rsidRDefault="000A6BFE">
            <w:pPr>
              <w:rPr>
                <w:sz w:val="32"/>
                <w:szCs w:val="32"/>
                <w:lang w:val="sr-Cyrl-RS"/>
              </w:rPr>
            </w:pPr>
            <w:r w:rsidRPr="000A6BFE">
              <w:rPr>
                <w:sz w:val="20"/>
                <w:szCs w:val="20"/>
                <w:lang w:val="sr-Cyrl-RS"/>
              </w:rPr>
              <w:t>разуме и у свом раду примењује стечена знања о композицији, ликовним елементима и ликовним техникама</w:t>
            </w:r>
          </w:p>
        </w:tc>
      </w:tr>
    </w:tbl>
    <w:p w:rsidR="00A15A11" w:rsidRDefault="00A15A11">
      <w:pPr>
        <w:rPr>
          <w:sz w:val="32"/>
          <w:szCs w:val="32"/>
          <w:lang w:val="sr-Cyrl-RS"/>
        </w:rPr>
      </w:pPr>
    </w:p>
    <w:p w:rsidR="00A15A11" w:rsidRDefault="00A15A11">
      <w:pPr>
        <w:rPr>
          <w:sz w:val="32"/>
          <w:szCs w:val="32"/>
          <w:lang w:val="sr-Cyrl-RS"/>
        </w:rPr>
      </w:pPr>
    </w:p>
    <w:p w:rsidR="00A15A11" w:rsidRDefault="00A15A11">
      <w:pPr>
        <w:rPr>
          <w:sz w:val="32"/>
          <w:szCs w:val="32"/>
          <w:lang w:val="sr-Cyrl-RS"/>
        </w:rPr>
      </w:pPr>
    </w:p>
    <w:p w:rsidR="00A15A11" w:rsidRDefault="00A15A11">
      <w:pPr>
        <w:rPr>
          <w:sz w:val="32"/>
          <w:szCs w:val="32"/>
          <w:lang w:val="sr-Cyrl-RS"/>
        </w:rPr>
      </w:pPr>
    </w:p>
    <w:p w:rsidR="00A15A11" w:rsidRDefault="00A15A11">
      <w:pPr>
        <w:rPr>
          <w:sz w:val="32"/>
          <w:szCs w:val="32"/>
          <w:lang w:val="sr-Cyrl-RS"/>
        </w:rPr>
      </w:pPr>
    </w:p>
    <w:p w:rsidR="006D4909" w:rsidRDefault="006D4909" w:rsidP="008A5127">
      <w:pPr>
        <w:rPr>
          <w:sz w:val="28"/>
          <w:szCs w:val="28"/>
          <w:lang w:val="sr-Cyrl-RS"/>
        </w:rPr>
      </w:pP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Циљ и задаци</w:t>
      </w:r>
    </w:p>
    <w:p w:rsidR="006D4909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- развијање способности ученика за опажање квалитета свих ликовних е</w:t>
      </w:r>
      <w:r w:rsidR="006D4909" w:rsidRPr="006D4909">
        <w:rPr>
          <w:sz w:val="24"/>
          <w:szCs w:val="24"/>
          <w:lang w:val="sr-Cyrl-RS"/>
        </w:rPr>
        <w:t>лемената: линија, облика, боја;</w:t>
      </w:r>
    </w:p>
    <w:p w:rsidR="006D4909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 xml:space="preserve">- стварање услова да ученици на часовима у процесу реализације садржаја користе различите технике и средства </w:t>
      </w:r>
      <w:r w:rsidR="006D4909" w:rsidRPr="006D4909">
        <w:rPr>
          <w:sz w:val="24"/>
          <w:szCs w:val="24"/>
          <w:lang w:val="sr-Cyrl-RS"/>
        </w:rPr>
        <w:t>и да упознају њихова визуелна и ликовна својства;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- развој способности ученика за визуелно памћење и повезивање опажених информација као основе за увођење у визуелно мишљење;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 xml:space="preserve">- развијање осетљивости за ликовне и визуелне вредности, </w:t>
      </w:r>
      <w:r w:rsidR="004A493A">
        <w:rPr>
          <w:sz w:val="24"/>
          <w:szCs w:val="24"/>
          <w:lang w:val="sr-Cyrl-RS"/>
        </w:rPr>
        <w:t xml:space="preserve">које се примењују </w:t>
      </w:r>
      <w:r w:rsidRPr="006D4909">
        <w:rPr>
          <w:sz w:val="24"/>
          <w:szCs w:val="24"/>
          <w:lang w:val="sr-Cyrl-RS"/>
        </w:rPr>
        <w:t>у раду и животу;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- развијање моторичких способности ученика и навике за лепо писање;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- подстицање интересовања и стварање потребе код ученика за посећивањем музеја, изложби, као и за чување културних добара и естетског изгледа средине у којој ученици живе и раде;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t>- стварање услова да се упознавањем ликовних уметности боље разумеју природне законитости и друштвене појаве;</w:t>
      </w:r>
    </w:p>
    <w:p w:rsidR="008A5127" w:rsidRPr="006D4909" w:rsidRDefault="008A5127" w:rsidP="008A5127">
      <w:pPr>
        <w:rPr>
          <w:sz w:val="24"/>
          <w:szCs w:val="24"/>
          <w:lang w:val="sr-Cyrl-RS"/>
        </w:rPr>
      </w:pPr>
      <w:r w:rsidRPr="006D4909">
        <w:rPr>
          <w:sz w:val="24"/>
          <w:szCs w:val="24"/>
          <w:lang w:val="sr-Cyrl-RS"/>
        </w:rPr>
        <w:lastRenderedPageBreak/>
        <w:t>- омогућавање разумевања и позитивног емоционалног става према вредностима израженим и у делима различитих подручја уметности;</w:t>
      </w:r>
    </w:p>
    <w:p w:rsidR="006D4909" w:rsidRPr="006D4909" w:rsidRDefault="006D4909" w:rsidP="008A5127">
      <w:pPr>
        <w:rPr>
          <w:sz w:val="24"/>
          <w:szCs w:val="24"/>
          <w:lang w:val="sr-Cyrl-RS"/>
        </w:rPr>
      </w:pPr>
    </w:p>
    <w:sectPr w:rsidR="006D4909" w:rsidRPr="006D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4FAC"/>
    <w:multiLevelType w:val="hybridMultilevel"/>
    <w:tmpl w:val="C6C869C8"/>
    <w:lvl w:ilvl="0" w:tplc="38E4F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36EE5"/>
    <w:multiLevelType w:val="hybridMultilevel"/>
    <w:tmpl w:val="3D60D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7060"/>
    <w:multiLevelType w:val="hybridMultilevel"/>
    <w:tmpl w:val="C0AC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1440"/>
    <w:multiLevelType w:val="hybridMultilevel"/>
    <w:tmpl w:val="4112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42"/>
    <w:rsid w:val="000611BC"/>
    <w:rsid w:val="00061525"/>
    <w:rsid w:val="000A6BFE"/>
    <w:rsid w:val="001A7A0D"/>
    <w:rsid w:val="001B6914"/>
    <w:rsid w:val="001F48B5"/>
    <w:rsid w:val="001F6B91"/>
    <w:rsid w:val="0026148B"/>
    <w:rsid w:val="002E2599"/>
    <w:rsid w:val="003F4ADA"/>
    <w:rsid w:val="004175B1"/>
    <w:rsid w:val="00477CB5"/>
    <w:rsid w:val="00481D2A"/>
    <w:rsid w:val="00483213"/>
    <w:rsid w:val="004A493A"/>
    <w:rsid w:val="00641979"/>
    <w:rsid w:val="00644774"/>
    <w:rsid w:val="00661CC0"/>
    <w:rsid w:val="00680533"/>
    <w:rsid w:val="006D4909"/>
    <w:rsid w:val="00715334"/>
    <w:rsid w:val="007257A1"/>
    <w:rsid w:val="007E0DBD"/>
    <w:rsid w:val="008A5127"/>
    <w:rsid w:val="008C1B67"/>
    <w:rsid w:val="00984960"/>
    <w:rsid w:val="009B7374"/>
    <w:rsid w:val="009C5AC8"/>
    <w:rsid w:val="00A14A59"/>
    <w:rsid w:val="00A15A11"/>
    <w:rsid w:val="00A31797"/>
    <w:rsid w:val="00AC7F11"/>
    <w:rsid w:val="00B71717"/>
    <w:rsid w:val="00BA25BA"/>
    <w:rsid w:val="00C16EE7"/>
    <w:rsid w:val="00C21734"/>
    <w:rsid w:val="00D27D42"/>
    <w:rsid w:val="00D76A24"/>
    <w:rsid w:val="00E553A8"/>
    <w:rsid w:val="00F116E9"/>
    <w:rsid w:val="00F23885"/>
    <w:rsid w:val="00F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7639"/>
  <w15:chartTrackingRefBased/>
  <w15:docId w15:val="{E2250E60-888D-4E48-87C7-FC85AA04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2023-09-21T06:49:00Z</dcterms:created>
  <dcterms:modified xsi:type="dcterms:W3CDTF">2023-09-21T06:49:00Z</dcterms:modified>
</cp:coreProperties>
</file>