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ОСНОВНА ШКОЛА „ ЖАРКО ЗРЕЊАНИН“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ОБРОВАЦ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420943" cy="3151090"/>
            <wp:effectExtent b="0" l="0" r="0" t="0"/>
            <wp:docPr descr="C:\Users\COMPUTER\Downloads\Nh_zrenjanin_zarko.jpg" id="8" name="image1.jpg"/>
            <a:graphic>
              <a:graphicData uri="http://schemas.openxmlformats.org/drawingml/2006/picture">
                <pic:pic>
                  <pic:nvPicPr>
                    <pic:cNvPr descr="C:\Users\COMPUTER\Downloads\Nh_zrenjanin_zark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0943" cy="31510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ГОДИШЊНИ  ПЛАН  РАДА  ПРОДУЖЕНОГ  БОРАВКА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ШКОЛСКА 2021/2022.ГОДИНА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ПРОГРАМ  РАДА  ПРОДУЖЕНОГ БОРАВКА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                 Продужени боравак је необавезни облик непосредног васпитно образовног рада који се проводи изван редовне наставе и има своје педагошке, васпитне, здравствене и социјалне вредности.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Продужени боравак као облик организованог рада представља могућност да ученици првог и другог разреда, поред редовне наставе, буду у школи још један део дана, пре свега када су им родитељи на послу.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Организовани самостални рад ученика произлази из наставног програма, а методе рада учитеља и ученика идентичне су методама рада редовне наставе. Програм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продуженог боравка спроводе учитељи.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МАТЕРИЈАЛНИ УСЛОВИ ПРОДУЖЕНОГ БОРАВКА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Просторија је опремљена довољним бројем клупа и столица, које се по потреби могу размештати. Осим беле табле, простор има рачунар и мноштво дидактичког материјала неопходног ученицима за рад. Збирка друштвених и дидактичких материјала, као и аудио- визуелних средстава се стално обогаћује.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ЦИЉЕВИ ПРОДУЖЕНОГ БОРАВКА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Брига о деци и организовано спровођење активности у време када нису на настави, ни са родитељима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Целокупном организацијом и начином рада понудити различите садржаје и обогаћену средину, утицати на изједначавање услова учења и рада у школи за сву децу, без обзира на социолошко и културолошко порекло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Утицати на развој целокупне личности и индивидуалних потенцијала детета организацијом различитих садржаја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Унапређење социјалних вештина детета кроз интеракцију са другом децом у време боравка у школи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Припремити дете за даље образовање, оспособити га за учење ( учити како учити) и помоћи му у савладавању градива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Неговати хуманост, љубав и навике културног понашања, колективног и другарског духа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Неговање поштовања различитости и толеранције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Развијати радно васпитање кроз свакодневно решавање домаћих задатака и извршавње постављених обавеза, развијати иницијативност и упорност у раду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Развијати физичке способности боравком деце на чистом ваздуху, телесном вежбом и друштвеним играма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Естетско васпитање и неговање навика личне хигијене, хигијене школског простора и прибора 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СПЕЦИФИЧНИ ЦИЉЕВИ ПРОДУЖЕНОГ БОРАВКА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Потпун и хармоничан развој детета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Омогућавање развијања индивидуалних потенцијала и индивидуалног приступа детету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Оспособити ученике за самостално учење, развијати радозналост и мотивисаност за учење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Развијање и неговање писмености, језичке и математичке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Развој креативности и способности решавања проблема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Поштовање различитости и неговање толеранције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Брига о деци са посебним потребама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Олакшавање прелаза из нижих у више нивое образовања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Неговање смисла за заједнички живот и рад, узајамну помоћ и културно понашање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Обављање једноставних послова услуживања као дела радног васпитања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У продуженом боравку планира се остваривање следећих активности: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7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Усклађивање активности у продуженом боравку са наставним градивом, као и са распоредом часова редовне наставе одељења чији су ученици укључени у продужени боравак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7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Организовање индивидуалног рада ученика на изради домаћих задатака и савлађивању школског градива уз помоћ учитеља у продуженом боравку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7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Приликом рада неопходно је користити све познате облике рада што подразумева рад у пару, колективни, индивидуални и групни рад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7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Планирање самосталног рада ученика у зависности од узраста ученика, предмета, као и од брзине савладавања нових наставних области, односно психо – физичких могућности сваког појединца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7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Усмеравање и мотивисање ученика од стране учитеља, уз примену разних наставних метода и техника, у циљу што успешнијег осамостаљивања ученика за даљи индивидуални рад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7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Сарадња са учитељима првог и другог разреда у циљу што квалитетнијег рада са ученицима у продуженом боравку, као и размена мишљења, како би слика о напредовању сваког појединца била што потпунија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7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Праћење и поштовање иницијативе од стране учитељa, кроз заједничке састанке ради континуираног међусобног информисања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7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Сарадња са стручном службом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7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Планирање што разноврснијих садржаја и облика слободних активности неопходних за развој свих компонената личности ученика (интелектуалне, моралне, физичке, радио- техничке, естетске...). Слободне активности подразумевају: креативне радионице и музичке, ликовне, спортске, драмско – рецитаторске активности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7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Учешће у обележавању значајних датума које школа прославља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7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Оспособљавање ученика за руковање разним наставним средствима (компјуте)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7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Сарадња са родитељима деце у продуженом боравку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ПРОГРАМ  СТРУЧНОГ ВЕЋА  У  ПРОДУЖЕНОМ  БОРАВКУ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806.0" w:type="dxa"/>
        <w:jc w:val="left"/>
        <w:tblInd w:w="-1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3"/>
        <w:gridCol w:w="5245"/>
        <w:gridCol w:w="1559"/>
        <w:gridCol w:w="3159"/>
        <w:tblGridChange w:id="0">
          <w:tblGrid>
            <w:gridCol w:w="1843"/>
            <w:gridCol w:w="5245"/>
            <w:gridCol w:w="1559"/>
            <w:gridCol w:w="31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Време реализације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Активност/теме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Начин реализације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Носиоци реализације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и сарадници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СЕПТЕМБАР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hanging="2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Доношење плана рада стручног већа за продужени боравак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hanging="2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Формирање група и договор о раду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hanging="2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седница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Председник Стручног већа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Учитељи који изводе наставу у продуженом боравку,Директор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ОКТОБАР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1.Договор о активностима у Дечјој недељи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Договор о активностима поводом Дана школе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2.Реализација наставних садржаја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3.Упознавање са проблемима у настави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4.Проналажење начина како најуспешније радити домаће задатке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седница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Председник Стручног већа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Учитељи који изводе наставу у продуженом боравку, Директор, Педагог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НОВЕМБАР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hanging="2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Договор са учитељем 1.разреда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hanging="2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Договор са учитељима 2.разреда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hanging="2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Договор са учитељима 3.разреда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hanging="2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Договор са учитељима 4.разреда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hanging="2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Актуелно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седница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Председник Стручног већа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Учитељи који изводе наставу у продуженом боравку, Директор, Педагог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ДЕЦЕМБАР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/ЈАНУАР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hanging="2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Израда честитки и украса за Нову годину и Божић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hanging="2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Анализа рада слободног времена и слободних активности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hanging="2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Припрема приредбе за школску славу,Светог Саву; учешће ученика и задужења наставника са продуженог боравка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hanging="2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Анализа успеха ученика који долазе на продужени боравак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hanging="2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Актуелно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седница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Председник Стручног већа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Учитељи који изводе наставу у продуженом боравку, Директор, Педагог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МАРТ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1.Игре у школском дворишту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2.Друштвене игре-такмичење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3.Обележавање празника-Васкрс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Актуелно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седница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Председник Стручног већа, Учитељи који изводе наставу у продуженом боравку,Директор,Педагог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АПРИЛ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hanging="2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Улепшајмо околину (посадимо цвет)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hanging="2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Шетња-излет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hanging="2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Актуелно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седница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Председник Стручног већа,Учитељи који изводе наставу у продуженом боравку,Директор,Педагог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МАЈ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1.Израда паноа на тему лето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Актуелно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седница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Председник Стручног већа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Учитељи који изводе наставу у продуженом боравку,Педагог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ЈУН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hanging="2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Извештај о реализацији наставе у продуженом боравку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hanging="2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Вођење документације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hanging="2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Сумирање резултата на крају другог полугодишта и размена искуства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hanging="2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Актуелно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седница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Председник Стручног већа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Учитељи који изводе наставу у продуженом боравку,Директор,Педагог</w:t>
            </w:r>
          </w:p>
        </w:tc>
      </w:tr>
    </w:tbl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ДИНАМИКА  РАДА  У  ПРОДУЖЕНОМ  БОРАВКУ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продужени боравак могу се уписати ученици првог и другог разреда.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продуженом боравку постоје две хомогене групе и са сваком ради један учитељ.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Радно време продуженог боравка за од 10:3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 до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оквиру продуженог боравка организују се следеће активности и облици рада: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Интегрисано учење и поучавање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Тимско и сарадничко учење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Индивидуални и индивидуализовани приступи у учењу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Учење кроз игру, праксу и решавање проблема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Организовано спровођење слободног времена ;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Одмор и рекреација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Телесне активности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Излети, шетња, боравак на чистом ваздуху и спортске активности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Самопослуживање у групи, чување и одржавање школске имовине и хигијене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Радионичарски рад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Групни рад: плесна, драмска, ликовна и рецитаторска група.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Формирање група према интересовању деце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Игра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Сарадња са родитељима, учитељима и наставницима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Учествовање у животу и раду школе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Време организујемо у 3 сегмента: 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самосталан рад ученика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време за израду домаћих задатака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слободно време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(друштвене игре по слободном избору, игре опуштања, спортске игре, ...)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слободне активности ученика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(ликовне, драмске, музичке, спортске, радионице)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Одмор и забава су прилагођени временским условима. Сваки дан шетамо. Користимо школску салу, спољне спортске терене, оближње, дигиталну учионицу, библиотеку.Учествујемо у обележавању свих значајних догађаја у нашој школи (Дан школе, школска слава Свети Сава, Новогодишња приредба, 8. мартовска продајна изложба и приредба,  приредбе за почетак и крај школске године).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Учествујемо у разним пројектима и хуманитарним акцијама.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Самосталан рад ученика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Самосталним радом, уз сталну стручну и педагошку помоћ и сарадњу са наставником, ученици организовано и плански, утврђују, продубљују, примењују и усвајају нова знања, умења и навике. Израда домаћих задатака се свакодневно организује у одређено време. Домаћи задаци урађени на часовима самосталног рада се анализирају, исправљају и вреднују, али се не оцењују.  Ученици који имају тешкоће у савладавању наставног градива добијају помоћ у виду индивидуалног рада који подразумева допунске часове и додатно ангажовање наставника.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Слободно време: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Слободно време је предвиђено за активности које се организују на принципу потпуне слободе избора, добровољности, самоорганизованости ученика у оквиру различитих група. Кроз ове активности ученици стварају, откривају, истражују, увежбавају, сазнају...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Слободне активности ученика: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2"/>
        <w:tblW w:w="9211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4605"/>
        <w:gridCol w:w="4606"/>
        <w:tblGridChange w:id="0">
          <w:tblGrid>
            <w:gridCol w:w="4605"/>
            <w:gridCol w:w="46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НАЗИВ  АКТИВНОСТИ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ОПИС  АКТИВНОСТИ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ЛИКОВНЕ  АКТИВНОСТИ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Подразумевају све активности везане за различите врсте цртања, сликања, прављења предмета од различитих материјала, уређење простора, учешће у организацији школских изложби, посете изложбама...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ДРАМСКЕ  АКТИВНОСТИ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Подразумевају разне драмске игре, имитације, скечеве и активности на организовању мањих представа током школске године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СПОРТСКЕ  АКТИВНОСТИ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Подразумевају све врсте вежби обликовања које се изводе свакодневно, разне врсте корективних вежби (за стопала и кичму), шетње, спортске игре, дечје игре ...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МУЗИЧКЕ  АКТИВНОСТИ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Подразумевају слушање различите музике и учење различитих песама и игара, учествовање на школским такмичењима, увежбавање ритмичких и играчких кореографија прилагођених узрасту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РАДИОНИЦЕ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Подразумевају разговоре са децом и активности у циљу препознавања и ослобађања сопствених и туђих емоција и потреба, у циљу побољшања социјалних односа, тимског рада, препознавања и решавања различитих облика насилничког понашања.</w:t>
            </w:r>
          </w:p>
        </w:tc>
      </w:tr>
    </w:tbl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404.000000000001" w:type="dxa"/>
        <w:jc w:val="left"/>
        <w:tblInd w:w="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88"/>
        <w:gridCol w:w="4116"/>
        <w:tblGridChange w:id="0">
          <w:tblGrid>
            <w:gridCol w:w="3288"/>
            <w:gridCol w:w="4116"/>
          </w:tblGrid>
        </w:tblGridChange>
      </w:tblGrid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НАЗИВ АКТИВНОСТИ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БРОЈ ОДРЖАНИХ АКТИВНОСТИ У ТОКУ ШКОЛСКЕ ГОДИНЕ</w:t>
            </w:r>
          </w:p>
        </w:tc>
      </w:tr>
      <w:tr>
        <w:trPr>
          <w:cantSplit w:val="0"/>
          <w:trHeight w:val="732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ЛИКОВНЕ  АКТИВНОСТИ</w:t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36</w:t>
            </w:r>
          </w:p>
        </w:tc>
      </w:tr>
      <w:tr>
        <w:trPr>
          <w:cantSplit w:val="0"/>
          <w:trHeight w:val="617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ДРАМСКЕ АКТИВНОСТИ 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36</w:t>
            </w:r>
          </w:p>
        </w:tc>
      </w:tr>
      <w:tr>
        <w:trPr>
          <w:cantSplit w:val="0"/>
          <w:trHeight w:val="456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СПОРТСКЕ  АКТИВНОСТИ</w:t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36</w:t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МУЗИЧКЕ АКТИВНОСТИ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36</w:t>
            </w:r>
          </w:p>
        </w:tc>
      </w:tr>
      <w:tr>
        <w:trPr>
          <w:cantSplit w:val="0"/>
          <w:trHeight w:val="456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РАДИОНИЦЕ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36</w:t>
            </w:r>
          </w:p>
        </w:tc>
      </w:tr>
    </w:tbl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75"/>
        </w:tabs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9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3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37"/>
          <w:sz w:val="24"/>
          <w:szCs w:val="24"/>
          <w:u w:val="none"/>
          <w:shd w:fill="auto" w:val="clear"/>
          <w:vertAlign w:val="baseline"/>
          <w:rtl w:val="0"/>
        </w:rPr>
        <w:t xml:space="preserve">            СТРУЧНИ ТИМ УКЉУЧЕН У РАД ПРОДУЖЕНОГ БОРАВКА: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9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3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37"/>
          <w:sz w:val="24"/>
          <w:szCs w:val="24"/>
          <w:u w:val="none"/>
          <w:shd w:fill="auto" w:val="clear"/>
          <w:vertAlign w:val="baseline"/>
          <w:rtl w:val="0"/>
        </w:rPr>
        <w:t xml:space="preserve">Учитељица продуженог боравка: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9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3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37"/>
          <w:sz w:val="24"/>
          <w:szCs w:val="24"/>
          <w:u w:val="none"/>
          <w:shd w:fill="auto" w:val="clear"/>
          <w:vertAlign w:val="baseline"/>
          <w:rtl w:val="0"/>
        </w:rPr>
        <w:t xml:space="preserve">Данијела Кутањац, проф.разредне наставе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9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3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37"/>
          <w:sz w:val="24"/>
          <w:szCs w:val="24"/>
          <w:u w:val="none"/>
          <w:shd w:fill="auto" w:val="clear"/>
          <w:vertAlign w:val="baseline"/>
          <w:rtl w:val="0"/>
        </w:rPr>
        <w:t xml:space="preserve">Учитељи/це редовне наставе  I-IV разреда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9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37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37"/>
          <w:sz w:val="24"/>
          <w:szCs w:val="24"/>
          <w:u w:val="none"/>
          <w:shd w:fill="auto" w:val="clear"/>
          <w:vertAlign w:val="baseline"/>
          <w:rtl w:val="0"/>
        </w:rPr>
        <w:t xml:space="preserve">Наставник Енглеског језика, Биљана Златар, проф. енглеског језика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9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3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37"/>
          <w:sz w:val="24"/>
          <w:szCs w:val="24"/>
          <w:u w:val="none"/>
          <w:shd w:fill="auto" w:val="clear"/>
          <w:vertAlign w:val="baseline"/>
          <w:rtl w:val="0"/>
        </w:rPr>
        <w:t xml:space="preserve">Наставник Ликовне културе,Сабина Галијаш, наставник ликовне културе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9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3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37"/>
          <w:sz w:val="24"/>
          <w:szCs w:val="24"/>
          <w:u w:val="none"/>
          <w:shd w:fill="auto" w:val="clear"/>
          <w:vertAlign w:val="baseline"/>
          <w:rtl w:val="0"/>
        </w:rPr>
        <w:t xml:space="preserve">Љиљана Ступар, дипломирани педагог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9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3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37"/>
          <w:sz w:val="24"/>
          <w:szCs w:val="24"/>
          <w:u w:val="none"/>
          <w:shd w:fill="auto" w:val="clear"/>
          <w:vertAlign w:val="baseline"/>
          <w:rtl w:val="0"/>
        </w:rPr>
        <w:t xml:space="preserve">Драгана Буквић,дипломирани психолог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✔"/>
      <w:lvlJc w:val="left"/>
      <w:pPr>
        <w:ind w:left="7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❖"/>
      <w:lvlJc w:val="left"/>
      <w:pPr>
        <w:ind w:left="75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❖"/>
      <w:lvlJc w:val="left"/>
      <w:pPr>
        <w:ind w:left="7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88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r-Latn-C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E36AD0"/>
  </w:style>
  <w:style w:type="paragraph" w:styleId="Heading1">
    <w:name w:val="heading 1"/>
    <w:basedOn w:val="normal0"/>
    <w:next w:val="normal0"/>
    <w:rsid w:val="0040304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rsid w:val="0040304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rsid w:val="0040304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rsid w:val="0040304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rsid w:val="00403048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0"/>
    <w:next w:val="normal0"/>
    <w:rsid w:val="0040304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  <w:rsid w:val="00403048"/>
  </w:style>
  <w:style w:type="paragraph" w:styleId="Title">
    <w:name w:val="Title"/>
    <w:basedOn w:val="normal0"/>
    <w:next w:val="normal0"/>
    <w:rsid w:val="00403048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0"/>
    <w:next w:val="normal0"/>
    <w:rsid w:val="00403048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403048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rsid w:val="00403048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F434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F434A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t51dNnm7vYOgqSgc6zHFDfZq9w==">AMUW2mXGuLnfvp67qNvjF/P3vyTIAV6tczERxOpJpydUUv2rJ2dAJ5IZLhPRpXep8TFsZ1sNdf632v/9ySRRv8HSR7q/pDsMNKz5KmynGfIkE0ImQ28WgjFyZcAHslPZ2JsMZ/9rtx/F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2019-08-19T18:59:00Z</dcterms:created>
</cp:coreProperties>
</file>